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4C" w:rsidRDefault="0025184C" w:rsidP="0025184C">
      <w:pPr>
        <w:pStyle w:val="NormalWeb"/>
        <w:jc w:val="center"/>
        <w:rPr>
          <w:rFonts w:ascii="Calibri" w:hAnsi="Calibri" w:cs="Calibri"/>
          <w:b/>
          <w:bCs/>
          <w:sz w:val="28"/>
          <w:szCs w:val="28"/>
        </w:rPr>
      </w:pPr>
      <w:r>
        <w:rPr>
          <w:rFonts w:ascii="Calibri" w:hAnsi="Calibri" w:cs="Calibri"/>
          <w:b/>
          <w:bCs/>
          <w:sz w:val="28"/>
          <w:szCs w:val="28"/>
        </w:rPr>
        <w:t>TURKISH AIRLINES</w:t>
      </w:r>
      <w:r>
        <w:rPr>
          <w:rFonts w:ascii="Calibri" w:hAnsi="Calibri" w:cs="Calibri"/>
          <w:b/>
          <w:bCs/>
          <w:color w:val="1F497D"/>
          <w:sz w:val="28"/>
          <w:szCs w:val="28"/>
        </w:rPr>
        <w:t xml:space="preserve"> </w:t>
      </w:r>
    </w:p>
    <w:p w:rsidR="0025184C" w:rsidRDefault="0025184C" w:rsidP="0025184C">
      <w:pPr>
        <w:pStyle w:val="NormalWeb"/>
        <w:jc w:val="center"/>
        <w:rPr>
          <w:rFonts w:ascii="Calibri" w:hAnsi="Calibri" w:cs="Calibri"/>
          <w:b/>
          <w:bCs/>
        </w:rPr>
      </w:pPr>
      <w:r>
        <w:rPr>
          <w:rFonts w:ascii="Calibri" w:hAnsi="Calibri" w:cs="Calibri"/>
          <w:b/>
          <w:bCs/>
        </w:rPr>
        <w:t>YÊU CẦU CUNG CẤP XÉT NGHIỆM ÂM TÍNH COVID-19</w:t>
      </w:r>
      <w:r>
        <w:rPr>
          <w:rFonts w:ascii="Calibri" w:hAnsi="Calibri" w:cs="Calibri"/>
          <w:b/>
          <w:bCs/>
          <w:sz w:val="22"/>
          <w:szCs w:val="22"/>
        </w:rPr>
        <w:t xml:space="preserve"> </w:t>
      </w:r>
      <w:r>
        <w:rPr>
          <w:rFonts w:ascii="Calibri" w:hAnsi="Calibri" w:cs="Calibri"/>
          <w:b/>
          <w:bCs/>
        </w:rPr>
        <w:t>ĐỐI VỚI TẤT CẢ HÀNH KHÁCH</w:t>
      </w:r>
    </w:p>
    <w:p w:rsidR="0025184C" w:rsidRDefault="0025184C" w:rsidP="0025184C">
      <w:pPr>
        <w:pStyle w:val="NormalWeb"/>
        <w:spacing w:beforeAutospacing="0" w:afterAutospacing="0"/>
        <w:ind w:left="288" w:right="288"/>
        <w:rPr>
          <w:rFonts w:ascii="Calibri" w:hAnsi="Calibri" w:cs="Calibri"/>
          <w:sz w:val="22"/>
          <w:szCs w:val="22"/>
        </w:rPr>
      </w:pPr>
      <w:r>
        <w:rPr>
          <w:rFonts w:ascii="Calibri" w:hAnsi="Calibri" w:cs="Calibri"/>
          <w:color w:val="000000"/>
          <w:sz w:val="22"/>
          <w:szCs w:val="22"/>
        </w:rPr>
        <w:t>Kính gửi Quý đại lý,</w:t>
      </w:r>
    </w:p>
    <w:p w:rsidR="0025184C" w:rsidRDefault="0025184C" w:rsidP="0025184C">
      <w:pPr>
        <w:pStyle w:val="NormalWeb"/>
        <w:ind w:right="288"/>
        <w:rPr>
          <w:rFonts w:ascii="Calibri" w:hAnsi="Calibri" w:cs="Calibri"/>
          <w:sz w:val="22"/>
          <w:szCs w:val="22"/>
        </w:rPr>
      </w:pPr>
    </w:p>
    <w:p w:rsidR="0025184C" w:rsidRDefault="0025184C" w:rsidP="0025184C">
      <w:pPr>
        <w:pStyle w:val="NormalWeb"/>
        <w:spacing w:beforeAutospacing="0" w:afterAutospacing="0"/>
        <w:ind w:left="288" w:right="288"/>
        <w:jc w:val="both"/>
        <w:rPr>
          <w:rFonts w:ascii="Calibri" w:hAnsi="Calibri" w:cs="Calibri"/>
          <w:color w:val="000000"/>
          <w:sz w:val="22"/>
          <w:szCs w:val="22"/>
        </w:rPr>
      </w:pPr>
      <w:r>
        <w:rPr>
          <w:rFonts w:ascii="Calibri" w:hAnsi="Calibri" w:cs="Calibri"/>
          <w:color w:val="000000"/>
          <w:sz w:val="22"/>
          <w:szCs w:val="22"/>
        </w:rPr>
        <w:t xml:space="preserve">Turkish Airlines </w:t>
      </w:r>
      <w:r>
        <w:rPr>
          <w:rFonts w:ascii="Calibri" w:hAnsi="Calibri" w:cs="Calibri"/>
          <w:sz w:val="22"/>
          <w:szCs w:val="22"/>
        </w:rPr>
        <w:t xml:space="preserve">sẽ yêu cầu hành khách xuất trình giấy xét nghiệm PCR có kết quả âm tính đối với Covid-19 khi check-in chuyến bay. Hành khách cần làm xét nghiệm trong vòng </w:t>
      </w:r>
      <w:r>
        <w:rPr>
          <w:rFonts w:ascii="Calibri" w:hAnsi="Calibri" w:cs="Calibri"/>
          <w:b/>
          <w:bCs/>
          <w:sz w:val="22"/>
          <w:szCs w:val="22"/>
        </w:rPr>
        <w:t>72 tiếng trước giờ hạ cánh ở Thổ Nhĩ Kỳ</w:t>
      </w:r>
      <w:r>
        <w:rPr>
          <w:rFonts w:ascii="Calibri" w:hAnsi="Calibri" w:cs="Calibri"/>
          <w:sz w:val="22"/>
          <w:szCs w:val="22"/>
        </w:rPr>
        <w:t xml:space="preserve">. Quy định này áp dụng cho tất cả các hành khách bay </w:t>
      </w:r>
      <w:r>
        <w:rPr>
          <w:rFonts w:ascii="Calibri" w:hAnsi="Calibri" w:cs="Calibri"/>
          <w:color w:val="000000"/>
          <w:sz w:val="22"/>
          <w:szCs w:val="22"/>
        </w:rPr>
        <w:t>đến/ đi từ Thổ Nhĩ Kỳ,</w:t>
      </w:r>
      <w:r>
        <w:rPr>
          <w:rFonts w:ascii="Calibri" w:hAnsi="Calibri" w:cs="Calibri"/>
          <w:b/>
          <w:bCs/>
          <w:color w:val="1F497D"/>
          <w:sz w:val="22"/>
          <w:szCs w:val="22"/>
        </w:rPr>
        <w:t xml:space="preserve"> </w:t>
      </w:r>
      <w:r>
        <w:rPr>
          <w:rFonts w:ascii="Calibri" w:hAnsi="Calibri" w:cs="Calibri"/>
          <w:b/>
          <w:bCs/>
          <w:sz w:val="22"/>
          <w:szCs w:val="22"/>
        </w:rPr>
        <w:t>kể cả khách bay nối chuyến</w:t>
      </w:r>
      <w:r>
        <w:rPr>
          <w:rFonts w:ascii="Calibri" w:hAnsi="Calibri" w:cs="Calibri"/>
          <w:b/>
          <w:bCs/>
          <w:color w:val="1F497D"/>
          <w:sz w:val="22"/>
          <w:szCs w:val="22"/>
        </w:rPr>
        <w:t xml:space="preserve"> </w:t>
      </w:r>
      <w:r>
        <w:rPr>
          <w:rFonts w:ascii="Calibri" w:hAnsi="Calibri" w:cs="Calibri"/>
          <w:b/>
          <w:bCs/>
          <w:color w:val="000000"/>
          <w:sz w:val="22"/>
          <w:szCs w:val="22"/>
        </w:rPr>
        <w:t>(transit).</w:t>
      </w:r>
    </w:p>
    <w:p w:rsidR="0025184C" w:rsidRDefault="0025184C" w:rsidP="0025184C">
      <w:pPr>
        <w:pStyle w:val="NormalWeb"/>
        <w:spacing w:beforeAutospacing="0" w:afterAutospacing="0"/>
        <w:ind w:left="288" w:right="288"/>
        <w:jc w:val="both"/>
        <w:rPr>
          <w:rFonts w:ascii="Calibri" w:hAnsi="Calibri" w:cs="Calibri"/>
          <w:sz w:val="22"/>
          <w:szCs w:val="22"/>
        </w:rPr>
      </w:pPr>
    </w:p>
    <w:p w:rsidR="0025184C" w:rsidRDefault="0025184C" w:rsidP="0025184C">
      <w:pPr>
        <w:pStyle w:val="NormalWeb"/>
        <w:spacing w:beforeAutospacing="0" w:afterAutospacing="0"/>
        <w:ind w:left="288" w:right="288"/>
        <w:jc w:val="both"/>
        <w:rPr>
          <w:rFonts w:ascii="Calibri" w:hAnsi="Calibri" w:cs="Calibri"/>
          <w:sz w:val="22"/>
          <w:szCs w:val="22"/>
        </w:rPr>
      </w:pPr>
      <w:r>
        <w:rPr>
          <w:rFonts w:ascii="Calibri" w:hAnsi="Calibri" w:cs="Calibri"/>
          <w:sz w:val="22"/>
          <w:szCs w:val="22"/>
        </w:rPr>
        <w:t>Ngoài ra, các hành khách bay từ Anh, Đan Mạch và Nam Phi nhập cảnh Thổ hoặc đã ở 1 trong các quốc gia này trong vòng 10 ngày trước ngày nhập cảnh Thổ cần phải thực hiện cách ly y tế tại nơi cư trú và sẽ được yêu cầu kiểm tra PCR sau đó 7 ngày. Nếu kết quả kiểm tra là âm tính, hành khách có thể chấm dứt cách ly y tế.</w:t>
      </w:r>
    </w:p>
    <w:p w:rsidR="0025184C" w:rsidRDefault="0025184C" w:rsidP="0025184C">
      <w:pPr>
        <w:pStyle w:val="NormalWeb"/>
        <w:ind w:right="288"/>
        <w:jc w:val="both"/>
        <w:rPr>
          <w:rFonts w:ascii="Calibri" w:hAnsi="Calibri" w:cs="Calibri"/>
          <w:sz w:val="22"/>
          <w:szCs w:val="22"/>
        </w:rPr>
      </w:pPr>
    </w:p>
    <w:p w:rsidR="0025184C" w:rsidRDefault="0025184C" w:rsidP="0025184C">
      <w:pPr>
        <w:pStyle w:val="NormalWeb"/>
        <w:spacing w:beforeAutospacing="0" w:afterAutospacing="0"/>
        <w:ind w:left="288" w:right="288"/>
        <w:jc w:val="both"/>
        <w:rPr>
          <w:rFonts w:ascii="Calibri" w:hAnsi="Calibri" w:cs="Calibri"/>
          <w:sz w:val="22"/>
          <w:szCs w:val="22"/>
        </w:rPr>
      </w:pPr>
      <w:r>
        <w:rPr>
          <w:rFonts w:ascii="Calibri" w:hAnsi="Calibri" w:cs="Calibri"/>
          <w:sz w:val="22"/>
          <w:szCs w:val="22"/>
        </w:rPr>
        <w:t>Quy định trên có hiệu lực cho các chuyến bay có giờ khởi hành dự kiến là 00:00 ngày 30/12/2020 trở đi cho đến khi có thông báo mới. Hành khách cũng cần phải kiểm tra và tuân thủ quy định của điểm đến. Turkish Airlines có quyền từ chối vận chuyển khách nếu hành khách không xuất trình được giấy tờ theo quy định trên.</w:t>
      </w:r>
    </w:p>
    <w:p w:rsidR="0025184C" w:rsidRDefault="0025184C" w:rsidP="0025184C">
      <w:pPr>
        <w:pStyle w:val="NormalWeb"/>
        <w:ind w:right="288"/>
        <w:jc w:val="both"/>
        <w:rPr>
          <w:rFonts w:ascii="Calibri" w:hAnsi="Calibri" w:cs="Calibri"/>
          <w:sz w:val="22"/>
          <w:szCs w:val="22"/>
        </w:rPr>
      </w:pPr>
    </w:p>
    <w:p w:rsidR="0025184C" w:rsidRDefault="0025184C" w:rsidP="0025184C">
      <w:pPr>
        <w:pStyle w:val="NormalWeb"/>
        <w:spacing w:beforeAutospacing="0" w:afterAutospacing="0"/>
        <w:ind w:left="288" w:right="288"/>
        <w:jc w:val="both"/>
      </w:pPr>
      <w:r>
        <w:rPr>
          <w:rFonts w:ascii="Calibri" w:hAnsi="Calibri" w:cs="Calibri"/>
          <w:sz w:val="22"/>
          <w:szCs w:val="22"/>
        </w:rPr>
        <w:t xml:space="preserve">Quý đại lý vui lòng thông tin cho khách hàng để tránh rắc rối. </w:t>
      </w:r>
      <w:r>
        <w:rPr>
          <w:rFonts w:ascii="Calibri" w:hAnsi="Calibri" w:cs="Calibri"/>
          <w:color w:val="000000"/>
          <w:sz w:val="22"/>
          <w:szCs w:val="22"/>
        </w:rPr>
        <w:t xml:space="preserve">Mọi thông tin cần thiết và thắc mắc vui lòng liên hệ văn phòng Turkish Airlines qua  email </w:t>
      </w:r>
      <w:hyperlink r:id="rId4" w:history="1">
        <w:r>
          <w:rPr>
            <w:rStyle w:val="Hyperlink"/>
            <w:rFonts w:ascii="Calibri" w:hAnsi="Calibri" w:cs="Calibri"/>
            <w:b/>
            <w:bCs/>
            <w:color w:val="000000"/>
            <w:sz w:val="22"/>
            <w:szCs w:val="22"/>
          </w:rPr>
          <w:t>SGNSALES@THY.COM</w:t>
        </w:r>
      </w:hyperlink>
      <w:r>
        <w:rPr>
          <w:rFonts w:ascii="Calibri" w:hAnsi="Calibri" w:cs="Calibri"/>
          <w:color w:val="000000"/>
          <w:sz w:val="22"/>
          <w:szCs w:val="22"/>
        </w:rPr>
        <w:t xml:space="preserve"> </w:t>
      </w:r>
      <w:r>
        <w:rPr>
          <w:rFonts w:ascii="Calibri" w:hAnsi="Calibri" w:cs="Calibri"/>
          <w:sz w:val="22"/>
          <w:szCs w:val="22"/>
        </w:rPr>
        <w:t xml:space="preserve">(TP Hồ Chí Minh) </w:t>
      </w:r>
      <w:r>
        <w:rPr>
          <w:rFonts w:ascii="Calibri" w:hAnsi="Calibri" w:cs="Calibri"/>
          <w:color w:val="000000"/>
          <w:sz w:val="22"/>
          <w:szCs w:val="22"/>
        </w:rPr>
        <w:t xml:space="preserve">hoặc </w:t>
      </w:r>
      <w:hyperlink r:id="rId5" w:history="1">
        <w:r>
          <w:rPr>
            <w:rStyle w:val="Hyperlink"/>
            <w:rFonts w:ascii="Calibri" w:hAnsi="Calibri" w:cs="Calibri"/>
            <w:b/>
            <w:bCs/>
            <w:color w:val="000000"/>
            <w:sz w:val="22"/>
            <w:szCs w:val="22"/>
          </w:rPr>
          <w:t>HANSALES@THY.COM</w:t>
        </w:r>
      </w:hyperlink>
      <w:r>
        <w:rPr>
          <w:b/>
          <w:bCs/>
        </w:rPr>
        <w:t xml:space="preserve"> </w:t>
      </w:r>
      <w:r>
        <w:rPr>
          <w:rFonts w:ascii="Calibri" w:hAnsi="Calibri" w:cs="Calibri"/>
          <w:sz w:val="22"/>
          <w:szCs w:val="22"/>
        </w:rPr>
        <w:t>(Hà Nội)</w:t>
      </w:r>
    </w:p>
    <w:p w:rsidR="0025184C" w:rsidRDefault="0025184C" w:rsidP="0025184C">
      <w:pPr>
        <w:pStyle w:val="NormalWeb"/>
        <w:spacing w:beforeAutospacing="0" w:afterAutospacing="0"/>
        <w:ind w:left="288" w:right="288"/>
        <w:jc w:val="both"/>
      </w:pPr>
      <w:r>
        <w:rPr>
          <w:rFonts w:ascii="Calibri" w:hAnsi="Calibri" w:cs="Calibri"/>
          <w:color w:val="000000"/>
          <w:sz w:val="22"/>
          <w:szCs w:val="22"/>
        </w:rPr>
        <w:t> </w:t>
      </w:r>
    </w:p>
    <w:p w:rsidR="0025184C" w:rsidRDefault="0025184C" w:rsidP="0025184C">
      <w:pPr>
        <w:pStyle w:val="xmsonormal"/>
        <w:ind w:right="144"/>
        <w:jc w:val="both"/>
      </w:pPr>
      <w:r>
        <w:rPr>
          <w:rFonts w:ascii="Calibri" w:hAnsi="Calibri" w:cs="Calibri"/>
          <w:color w:val="000000"/>
          <w:sz w:val="22"/>
          <w:szCs w:val="22"/>
        </w:rPr>
        <w:t> </w:t>
      </w:r>
    </w:p>
    <w:p w:rsidR="00B54252" w:rsidRDefault="0025184C" w:rsidP="0025184C">
      <w:r>
        <w:rPr>
          <w:rFonts w:ascii="Calibri" w:hAnsi="Calibri" w:cs="Calibri"/>
          <w:b/>
          <w:bCs/>
          <w:color w:val="000000"/>
          <w:sz w:val="22"/>
          <w:szCs w:val="22"/>
        </w:rPr>
        <w:t>Turkish Airlines V</w:t>
      </w:r>
      <w:r>
        <w:rPr>
          <w:rFonts w:ascii="Calibri" w:hAnsi="Calibri" w:cs="Calibri"/>
          <w:b/>
          <w:bCs/>
          <w:sz w:val="22"/>
          <w:szCs w:val="22"/>
        </w:rPr>
        <w:t>iet</w:t>
      </w:r>
      <w:r>
        <w:rPr>
          <w:rFonts w:ascii="Calibri" w:hAnsi="Calibri" w:cs="Calibri"/>
          <w:b/>
          <w:bCs/>
          <w:color w:val="000000"/>
          <w:sz w:val="22"/>
          <w:szCs w:val="22"/>
        </w:rPr>
        <w:t xml:space="preserve"> Nam</w:t>
      </w:r>
      <w:bookmarkStart w:id="0" w:name="_GoBack"/>
      <w:bookmarkEnd w:id="0"/>
    </w:p>
    <w:sectPr w:rsidR="00B5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4C"/>
    <w:rsid w:val="0025184C"/>
    <w:rsid w:val="00B5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C7CCD-1626-41CB-A785-F1131AA4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84C"/>
    <w:rPr>
      <w:color w:val="0563C1"/>
      <w:u w:val="single"/>
    </w:rPr>
  </w:style>
  <w:style w:type="paragraph" w:styleId="NormalWeb">
    <w:name w:val="Normal (Web)"/>
    <w:basedOn w:val="Normal"/>
    <w:uiPriority w:val="99"/>
    <w:semiHidden/>
    <w:unhideWhenUsed/>
    <w:rsid w:val="0025184C"/>
    <w:pPr>
      <w:spacing w:before="100" w:beforeAutospacing="1" w:after="100" w:afterAutospacing="1"/>
    </w:pPr>
  </w:style>
  <w:style w:type="paragraph" w:customStyle="1" w:styleId="xmsonormal">
    <w:name w:val="x_msonormal"/>
    <w:basedOn w:val="Normal"/>
    <w:uiPriority w:val="99"/>
    <w:semiHidden/>
    <w:rsid w:val="0025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SALES@THY.COM" TargetMode="External"/><Relationship Id="rId4" Type="http://schemas.openxmlformats.org/officeDocument/2006/relationships/hyperlink" Target="mailto:SGNSALES@T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2020-12-28T08:13:00Z</dcterms:created>
  <dcterms:modified xsi:type="dcterms:W3CDTF">2020-12-28T08:14:00Z</dcterms:modified>
</cp:coreProperties>
</file>